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VIP сафари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5450 $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Трансфер и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</w:t>
            </w:r>
          </w:p>
          <w:p>
            <w:pPr>
              <w:spacing w:after="100"/>
            </w:pPr>
            <w:r>
              <w:rPr/>
              <w:t xml:space="preserve">Трансфер и размещение в лодже, расположившемся на ферме 1900 года среди живописных кофейных плантаций. </w:t>
            </w:r>
          </w:p>
          <w:p>
            <w:pPr>
              <w:spacing w:after="100"/>
            </w:pPr>
            <w:r>
              <w:rPr/>
              <w:t xml:space="preserve">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Теренгире.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Тарангире (около 2,5 часов). </w:t>
            </w:r>
          </w:p>
          <w:p>
            <w:pPr>
              <w:spacing w:after="100"/>
            </w:pPr>
            <w:r>
              <w:rPr/>
              <w:t xml:space="preserve">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Chem Chem Lodge / Nimali Africa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Теренгире.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Тарангире: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Chem Chem Lodge / Nimali Africa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кратер потухшего вулкана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Нгоронгоро (примерно 3,5 часа).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Neptune Ngorongoro Luxury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Neptune Ngorongoro Luxury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национальный парк Серенгети (около 3,5 часов),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Сафари в парке по пути.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 Завтрак в лодже. Свободное время для отдыха.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 Завтрак в лодже. Свободное время для отдыха.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Арушу. Трансфер в аэропорт Килиманджаро (JRO)  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«VIP сафари»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316D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2026-07-15T11:50:56+03:00</dcterms:created>
  <dcterms:modified xsi:type="dcterms:W3CDTF">2026-07-15T11:50:56+03:00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