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Классическое сафари в Танзании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– Серенгети -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7622 $</w:t>
      </w:r>
    </w:p>
    <w:p/>
    <w:p>
      <w:pPr>
        <w:jc w:val="center"/>
      </w:pPr>
      <w:r>
        <w:pict>
          <v:shape type="#_x0000_t75" stroked="f" style="width:450pt; height:299.2968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Выезд на сафари в кратер, где на относительно небольшой территории обитают все африканские животные.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национальный парк Серенгети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</w:t>
            </w:r>
          </w:p>
          <w:p>
            <w:pPr>
              <w:spacing w:after="100"/>
            </w:pPr>
            <w:r>
              <w:rPr/>
              <w:t xml:space="preserve">Здесь можно увидеть «Большую Пятерку» в полном составе.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Lodge Serengeti, Melia Lagoon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Серенгети.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Lodge Serengeti, Melia Lagoon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на озеро Маньяра.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на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сафари на озере Маньяра, главной достопримечательностью которого являются львы, лазающие по веткам акаций, а также озеро 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«Классическое сафари в Танзании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9 074 $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7 622 $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451CB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2026-09-19T17:03:00+03:00</dcterms:created>
  <dcterms:modified xsi:type="dcterms:W3CDTF">2026-09-19T17:03:00+03:00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