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Пейзажи Намибии - Standard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 – Дамараленд – парк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6120 $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Обзорная экскурсия по городу. Трансфер и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англоговорящим гидом.</w:t>
            </w:r>
          </w:p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на знакомство с Намибией.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Elegant Guest House,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Соссусфлей.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Соссусфлей (около 6 часов)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Quiver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Quiver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Свакопмунд (около 6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Luxury Suites,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Свободный день в Свакопмунде.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Свободный день в Свакопмунде.</w:t>
            </w:r>
          </w:p>
          <w:p>
            <w:pPr>
              <w:spacing w:after="100"/>
            </w:pPr>
            <w:r>
              <w:rPr/>
              <w:t xml:space="preserve">Этот день Вы проведете, отдыхая в прекрасном городе на побережье Атлантики.</w:t>
            </w:r>
          </w:p>
          <w:p>
            <w:pPr>
              <w:spacing w:after="100"/>
            </w:pPr>
            <w:r>
              <w:rPr/>
              <w:t xml:space="preserve">Или Вы можете отправиться на одну из интересных экскурсий (оплачивается дополнительно): круиз на катамаране по лагуне для знакомства с местными морскими обитателями, тур на внедорожниках в дюны Сэндвич Харбор, прогулка в дюны на квадроциклах, сэнбординг и т.д.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Luxury Suites,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Дамараленд.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Дамараленд (около 7 часов).</w:t>
            </w:r>
          </w:p>
          <w:p>
            <w:pPr>
              <w:spacing w:after="100"/>
            </w:pPr>
            <w:r>
              <w:rPr/>
              <w:t xml:space="preserve">Вы проедете вдоль Берега Скелетов и увидите колонию морских котиков в Кейп Кросс. Далее продолжите свое путешествие от побережья вглубь континента.</w:t>
            </w:r>
          </w:p>
          <w:p>
            <w:pPr>
              <w:spacing w:after="100"/>
            </w:pPr>
            <w:r>
              <w:rPr/>
              <w:t xml:space="preserve">Самые высокие горы страны соседствуют здесь с обширными равнинами, сухими руслами рек, вечными песками и причудливыми скальными образованиями (лакколитами). Эти земли отделены от Атлантики национальным парком «Берег скелетов» и полны интересных геологических особенностей и наскальной живописи.</w:t>
            </w:r>
          </w:p>
          <w:p>
            <w:pPr>
              <w:spacing w:after="100"/>
            </w:pPr>
            <w:r>
              <w:rPr/>
              <w:t xml:space="preserve">В столице Дамараленда городе Кхорихас (Khorixas) на вулканических скалах обнаружены следы динозавра. Сразу за городом находятся массивные окаменелые стволы деревьев.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Adventure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Посещение долины Твифелфонтейн.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посетите долину Твифелфонтейн.</w:t>
            </w:r>
          </w:p>
          <w:p>
            <w:pPr>
              <w:spacing w:after="100"/>
            </w:pPr>
            <w:r>
              <w:rPr/>
              <w:t xml:space="preserve">Примерно 130 миллионов лет назад намытый песок, соединившись с грунтом, образовал причудливые песчано-каменные горы. Во времена неолита (3 тысячелетие до н.э.) здесь были созданы тысячи наскальных рисунков, которые сейчас внесены в список Всемирного Наследия ЮНЕСКО. Тысячелетиями эта долина использовалась коренными племенами, занимавшимися охотой и собирательством для совершения ритуалов.</w:t>
            </w:r>
          </w:p>
          <w:p>
            <w:pPr>
              <w:spacing w:after="100"/>
            </w:pPr>
            <w:r>
              <w:rPr/>
              <w:t xml:space="preserve">После чего Вас ждет посещение Музея Дамара и каменного леса. Отправление в лодж вдоль русла реки, где Вы сможете увидеть африканских слонов, адаптировавшихся к жизни в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увидеть африканских слонов, адаптировавшихся к жизни в пустыне. Проживание в Twyfelfontein Adventure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парк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парк Этоша (около 5 часов).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  <w:p>
            <w:pPr>
              <w:spacing w:after="100"/>
            </w:pPr>
            <w:r>
              <w:rPr/>
              <w:t xml:space="preserve">Во второй половине дня Вас ожидает увлекательное сафари в Национальном парке Этоша (южная часть парка).</w:t>
            </w:r>
          </w:p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Village,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в парке Этоша. Переезд в восточную часть парка.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Отправление в восточную часть парка Этоша (обед – ланч-бокс).</w:t>
            </w:r>
          </w:p>
          <w:p>
            <w:pPr>
              <w:spacing w:after="100"/>
            </w:pPr>
            <w:r>
              <w:rPr/>
              <w:t xml:space="preserve">По пути Вас ожидает целый день увлекательного сафари: остановки у многочисленных источников для наблюдения за различными животными, приходящими на водопой.</w:t>
            </w:r>
          </w:p>
          <w:p>
            <w:pPr>
              <w:spacing w:after="100"/>
            </w:pPr>
            <w:r>
              <w:rPr/>
              <w:t xml:space="preserve">Прибытие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Onguma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Сафари в парке Этоша.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Onguma Bush Camp,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Возвращение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6 часов).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«Пейзажи Намибии - Standard»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6 777 $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6 120 $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B1877B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2026-07-19T02:19:39+03:00</dcterms:created>
  <dcterms:modified xsi:type="dcterms:W3CDTF">2026-07-19T02:19:39+03:00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