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по северу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заповедник Оканджати - парк Этоша - заповедник Хоас - Дамараленд - Твифелфонтейн - Свакопмунд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2754 $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Оканджати. Вечернее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 </w:t>
            </w:r>
          </w:p>
          <w:p>
            <w:pPr>
              <w:spacing w:after="100"/>
            </w:pPr>
            <w:r>
              <w:rPr/>
              <w:t xml:space="preserve">Переезд в заповедник Оконджати.</w:t>
            </w:r>
          </w:p>
          <w:p>
            <w:pPr>
              <w:spacing w:after="100"/>
            </w:pPr>
            <w:r>
              <w:rPr/>
              <w:t xml:space="preserve">По пути Вы посетите городок Окаханджа, где расположен один из крупнейших рынков изделий из дерева.</w:t>
            </w:r>
          </w:p>
          <w:p>
            <w:pPr>
              <w:spacing w:after="100"/>
            </w:pPr>
            <w:r>
              <w:rPr/>
              <w:t xml:space="preserve">Прибытие в лодж к обеду. Размещение. Обед.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На территории лоджа Вы сможете наблюдать ежедневную процедуру кормления гепардов.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Etjo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частный заповедник неподалеку от парка Этоша.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сафари в парке Этоша во время которого Вы увидите множество африканских животных.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Вас ждет целый день сафари в парке Этоша.</w:t>
            </w:r>
          </w:p>
          <w:p>
            <w:pPr>
              <w:spacing w:after="100"/>
            </w:pPr>
            <w:r>
              <w:rPr/>
              <w:t xml:space="preserve">Вы медленно проедете в восточную часть парка вдоль множества источников, к которым приходят на водопой местные животные. По пути Вас ждет обед в Halali Resort.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лодж, размещение и свободное время для отдыха. Вы сможете наблюдать за животными, которые приходят на водопой к подсвеченному источнику, расположенному 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заповедник Хоас.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 и переезд в его западную часть, выезд через ворота Отджовасанду.</w:t>
            </w:r>
          </w:p>
          <w:p>
            <w:pPr>
              <w:spacing w:after="100"/>
            </w:pPr>
            <w:r>
              <w:rPr/>
              <w:t xml:space="preserve">Переезд вдоль границы парка и размещение в лодже. Обед. Вечернее сафари, во время которого Вы сможете увидеть львов, леопардов, ориксов, гепардов, жирафов, зебр Хартмана и слонов.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Посещение деревни племени Химба.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Посещение деревни племени Химба - это единственная традиционная деревня за пределами северного региона Каоколенд. Химба мигрировали сюда, и здесь живут в гармонии со своими традициями и обычаями, которые бережно хранят на протяжении многих веков. Здесь у Вас будет возможность увидеть свадебные наряды, традиционную еду и познакомиться с религией "Священного Огня". </w:t>
            </w:r>
          </w:p>
          <w:p>
            <w:pPr>
              <w:spacing w:after="100"/>
            </w:pPr>
            <w:r>
              <w:rPr/>
              <w:t xml:space="preserve">Переезд в пустыню Дамараленд, посещение городка Хорихас, окаменевшего леса и древних скал с наскальной живописью бушменов в Твифелфонтейне.</w:t>
            </w:r>
          </w:p>
          <w:p>
            <w:pPr>
              <w:spacing w:after="100"/>
            </w:pPr>
            <w:r>
              <w:rPr/>
              <w:t xml:space="preserve">Прибытие и размещение в лодже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Свакопмунд.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отправитесь глубже в пустыню в окружении сказочных пейзажей Дамараленда, проедете мимо горы Брандберг (2573 м) - самой высокуй в Намибии. Совершите остановку в городке Уис, где можно приобрести полудрагоценные камни, которыми славится страна (аметисты, турмалины и другие). Далее отправитесь к Атлантическому океану и Берегу Скелетов. А к северу от бухты Хентис Бэй Вы сможете наблюдать крупную колонию морских котиков у мыса Кросс.</w:t>
            </w:r>
          </w:p>
          <w:p>
            <w:pPr>
              <w:spacing w:after="100"/>
            </w:pPr>
            <w:r>
              <w:rPr/>
              <w:t xml:space="preserve">Прибытие в Свакопмунд, короткая экскурсия по городу и размещение в отеле для отдыха.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Lifestyle B&amp;B and Apartments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отдыха или дополнительных экскурсий в Свакопмунде. 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 дюнам на сэндборде или мотоцикле, отправиться в пустыню или увидеть ее пейзажи с высоты птичьего полета (совершив панорамный полет на маленьком самолете), заняться рыбалкой на акул с берега и многое другое.</w:t>
            </w:r>
          </w:p>
          <w:p>
            <w:pPr>
              <w:spacing w:after="100"/>
            </w:pPr>
            <w:r>
              <w:rPr/>
              <w:t xml:space="preserve">После обеда возвращение в Виндхук.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 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по северу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2 955 $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3C64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2026-07-17T22:19:11+03:00</dcterms:created>
  <dcterms:modified xsi:type="dcterms:W3CDTF">2026-07-17T22:19:11+03:00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